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77" w:rsidRDefault="007C00F7">
      <w:pPr>
        <w:ind w:firstLineChars="100" w:firstLine="44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锦江区街道残疾人证工作指南（暂行）</w:t>
      </w:r>
    </w:p>
    <w:p w:rsidR="00E14477" w:rsidRDefault="007C00F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一、新办证</w:t>
      </w:r>
    </w:p>
    <w:p w:rsidR="00E14477" w:rsidRDefault="007C00F7">
      <w:pPr>
        <w:spacing w:line="500" w:lineRule="exact"/>
        <w:ind w:firstLineChars="200" w:firstLine="640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办理基本流程：</w:t>
      </w:r>
    </w:p>
    <w:p w:rsidR="00E14477" w:rsidRDefault="007C00F7" w:rsidP="005E78BE">
      <w:pPr>
        <w:spacing w:line="500" w:lineRule="exact"/>
        <w:ind w:leftChars="304" w:left="1238" w:hangingChars="250" w:hanging="600"/>
        <w:rPr>
          <w:rFonts w:ascii="方正仿宋简体" w:eastAsia="方正仿宋简体"/>
          <w:sz w:val="28"/>
          <w:szCs w:val="28"/>
        </w:rPr>
      </w:pP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申请</w:t>
      </w:r>
      <w:r>
        <w:rPr>
          <w:rFonts w:ascii="方正楷体简体" w:eastAsia="方正楷体简体" w:hint="eastAsia"/>
          <w:sz w:val="28"/>
          <w:szCs w:val="28"/>
        </w:rPr>
        <w:t>（</w:t>
      </w:r>
      <w:r>
        <w:rPr>
          <w:rFonts w:ascii="方正仿宋简体" w:eastAsia="方正仿宋简体" w:hint="eastAsia"/>
          <w:sz w:val="28"/>
          <w:szCs w:val="28"/>
        </w:rPr>
        <w:t>申请人提交：居民身份证、户口本、3张近期两寸免冠白底彩照、申请表、评定表。智力类、精神类和未成年人须同时提交法定监护人的证明材料。</w:t>
      </w:r>
      <w:r>
        <w:rPr>
          <w:rFonts w:ascii="方正楷体简体" w:eastAsia="方正楷体简体" w:hint="eastAsia"/>
          <w:sz w:val="28"/>
          <w:szCs w:val="28"/>
        </w:rPr>
        <w:t>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/>
          <w:sz w:val="32"/>
          <w:szCs w:val="32"/>
          <w:bdr w:val="single" w:sz="4" w:space="0" w:color="auto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 ↓</w:t>
      </w:r>
    </w:p>
    <w:p w:rsidR="00E14477" w:rsidRDefault="007C00F7" w:rsidP="005E78BE">
      <w:pPr>
        <w:spacing w:line="500" w:lineRule="exact"/>
        <w:ind w:leftChars="228" w:left="2039" w:hangingChars="650" w:hanging="1560"/>
        <w:rPr>
          <w:rFonts w:ascii="方正仿宋简体" w:eastAsia="方正仿宋简体"/>
          <w:sz w:val="28"/>
          <w:szCs w:val="28"/>
        </w:rPr>
      </w:pP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窗口受理申请</w:t>
      </w:r>
      <w:r>
        <w:rPr>
          <w:rFonts w:ascii="方正仿宋简体" w:eastAsia="方正仿宋简体" w:hint="eastAsia"/>
          <w:sz w:val="28"/>
          <w:szCs w:val="28"/>
        </w:rPr>
        <w:t>（街道确认申请资料，一次性</w:t>
      </w:r>
      <w:r w:rsidRPr="005E78BE">
        <w:rPr>
          <w:rFonts w:ascii="方正仿宋简体" w:eastAsia="方正仿宋简体" w:hint="eastAsia"/>
          <w:b/>
          <w:color w:val="FF0000"/>
          <w:sz w:val="28"/>
          <w:szCs w:val="28"/>
          <w:u w:val="single"/>
        </w:rPr>
        <w:t>书面告知</w:t>
      </w:r>
      <w:r>
        <w:rPr>
          <w:rFonts w:ascii="方正仿宋简体" w:eastAsia="方正仿宋简体" w:hint="eastAsia"/>
          <w:sz w:val="28"/>
          <w:szCs w:val="28"/>
        </w:rPr>
        <w:t>指定的首评机构名称、地址及评定时间）</w:t>
      </w:r>
    </w:p>
    <w:p w:rsidR="00E14477" w:rsidRDefault="007C00F7" w:rsidP="005E78BE">
      <w:pPr>
        <w:spacing w:line="500" w:lineRule="exact"/>
        <w:ind w:firstLineChars="300" w:firstLine="7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Theme="minorEastAsia" w:hint="eastAsia"/>
          <w:sz w:val="24"/>
          <w:szCs w:val="24"/>
        </w:rPr>
        <w:t xml:space="preserve">                          ↓</w:t>
      </w:r>
    </w:p>
    <w:p w:rsidR="00E14477" w:rsidRDefault="007C00F7" w:rsidP="005E78BE">
      <w:pPr>
        <w:spacing w:line="500" w:lineRule="exact"/>
        <w:ind w:firstLineChars="250" w:firstLine="600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int="eastAsia"/>
          <w:sz w:val="24"/>
          <w:szCs w:val="24"/>
        </w:rPr>
        <w:t xml:space="preserve">                   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评残</w:t>
      </w:r>
      <w:r>
        <w:rPr>
          <w:rFonts w:ascii="方正仿宋简体" w:eastAsia="方正仿宋简体" w:hint="eastAsia"/>
          <w:sz w:val="28"/>
          <w:szCs w:val="28"/>
        </w:rPr>
        <w:t>（首评机构）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 w:hAnsiTheme="minorEastAsia"/>
          <w:szCs w:val="21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>
      <w:pPr>
        <w:spacing w:line="500" w:lineRule="exact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int="eastAsia"/>
          <w:sz w:val="24"/>
          <w:szCs w:val="24"/>
        </w:rPr>
        <w:t xml:space="preserve">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公示</w:t>
      </w:r>
      <w:r>
        <w:rPr>
          <w:rFonts w:ascii="方正仿宋简体" w:eastAsia="方正仿宋简体" w:hint="eastAsia"/>
          <w:sz w:val="32"/>
          <w:szCs w:val="32"/>
        </w:rPr>
        <w:t>（残情评定符合办证条件的人员在</w:t>
      </w:r>
      <w:r>
        <w:rPr>
          <w:rFonts w:ascii="方正仿宋简体" w:eastAsia="方正仿宋简体" w:hint="eastAsia"/>
          <w:sz w:val="28"/>
          <w:szCs w:val="28"/>
        </w:rPr>
        <w:t>社区公示五个工作日。</w:t>
      </w:r>
      <w:r w:rsidRPr="005E78BE">
        <w:rPr>
          <w:rFonts w:ascii="方正仿宋简体" w:eastAsia="方正仿宋简体" w:hint="eastAsia"/>
          <w:b/>
          <w:color w:val="FF0000"/>
          <w:sz w:val="28"/>
          <w:szCs w:val="28"/>
          <w:u w:val="single"/>
        </w:rPr>
        <w:t>申请人是未成年人的原则上不予公示</w:t>
      </w:r>
      <w:r>
        <w:rPr>
          <w:rFonts w:ascii="方正仿宋简体" w:eastAsia="方正仿宋简体" w:hint="eastAsia"/>
          <w:sz w:val="28"/>
          <w:szCs w:val="28"/>
        </w:rPr>
        <w:t>。）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 w:hAnsiTheme="minorEastAsia"/>
          <w:szCs w:val="21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 w:rsidP="005E78BE">
      <w:pPr>
        <w:spacing w:line="500" w:lineRule="exact"/>
        <w:ind w:leftChars="82" w:left="2212" w:hangingChars="850" w:hanging="2040"/>
        <w:rPr>
          <w:rFonts w:ascii="方正仿宋简体" w:eastAsia="方正仿宋简体"/>
          <w:sz w:val="28"/>
          <w:szCs w:val="28"/>
        </w:rPr>
      </w:pP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办证工作平台操作</w:t>
      </w:r>
      <w:r>
        <w:rPr>
          <w:rFonts w:ascii="方正楷体简体" w:eastAsia="方正楷体简体" w:hint="eastAsia"/>
          <w:sz w:val="32"/>
          <w:szCs w:val="32"/>
        </w:rPr>
        <w:t>（</w:t>
      </w:r>
      <w:r>
        <w:rPr>
          <w:rFonts w:ascii="方正仿宋简体" w:eastAsia="方正仿宋简体" w:hint="eastAsia"/>
          <w:sz w:val="28"/>
          <w:szCs w:val="28"/>
        </w:rPr>
        <w:t>公示无异议的人员相关信息录入办证工作平台）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>
      <w:pPr>
        <w:spacing w:line="500" w:lineRule="exact"/>
        <w:rPr>
          <w:rFonts w:ascii="方正仿宋简体" w:eastAsia="方正仿宋简体" w:hAnsiTheme="minorEastAsia"/>
          <w:sz w:val="32"/>
          <w:szCs w:val="32"/>
          <w:bdr w:val="single" w:sz="4" w:space="0" w:color="auto"/>
        </w:rPr>
      </w:pPr>
      <w:r>
        <w:rPr>
          <w:rFonts w:ascii="方正楷体简体" w:eastAsia="方正楷体简体" w:hint="eastAsia"/>
          <w:sz w:val="24"/>
          <w:szCs w:val="24"/>
        </w:rPr>
        <w:t xml:space="preserve">   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报送</w:t>
      </w:r>
      <w:r>
        <w:rPr>
          <w:rFonts w:ascii="方正仿宋简体" w:eastAsia="方正仿宋简体" w:hint="eastAsia"/>
          <w:sz w:val="28"/>
          <w:szCs w:val="28"/>
        </w:rPr>
        <w:t>（街道将申请材料和公示情况、公示结果报区残联）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 w:rsidP="005E78BE">
      <w:pPr>
        <w:spacing w:line="500" w:lineRule="exact"/>
        <w:ind w:firstLineChars="250" w:firstLine="600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int="eastAsia"/>
          <w:sz w:val="24"/>
          <w:szCs w:val="24"/>
        </w:rPr>
        <w:t xml:space="preserve">                  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审核</w:t>
      </w: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 w:hint="eastAsia"/>
          <w:sz w:val="28"/>
          <w:szCs w:val="28"/>
        </w:rPr>
        <w:t>区残联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/>
          <w:szCs w:val="21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 w:rsidP="005E78BE">
      <w:pPr>
        <w:spacing w:line="500" w:lineRule="exact"/>
        <w:ind w:firstLineChars="250" w:firstLine="600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int="eastAsia"/>
          <w:sz w:val="24"/>
          <w:szCs w:val="24"/>
        </w:rPr>
        <w:t xml:space="preserve">                  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制证</w:t>
      </w: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 w:hint="eastAsia"/>
          <w:sz w:val="28"/>
          <w:szCs w:val="28"/>
        </w:rPr>
        <w:t>区残联）</w:t>
      </w:r>
    </w:p>
    <w:p w:rsidR="00E14477" w:rsidRDefault="007C00F7" w:rsidP="005E78BE">
      <w:pPr>
        <w:spacing w:line="500" w:lineRule="exact"/>
        <w:ind w:firstLineChars="300" w:firstLine="630"/>
        <w:rPr>
          <w:rFonts w:ascii="方正仿宋简体" w:eastAsia="方正仿宋简体"/>
          <w:szCs w:val="21"/>
        </w:rPr>
      </w:pPr>
      <w:r>
        <w:rPr>
          <w:rFonts w:ascii="方正仿宋简体" w:eastAsia="方正仿宋简体" w:hAnsiTheme="minorEastAsia" w:hint="eastAsia"/>
          <w:szCs w:val="21"/>
        </w:rPr>
        <w:t xml:space="preserve">                              ↓</w:t>
      </w:r>
    </w:p>
    <w:p w:rsidR="00E14477" w:rsidRDefault="007C00F7" w:rsidP="005E78BE">
      <w:pPr>
        <w:spacing w:line="500" w:lineRule="exact"/>
        <w:ind w:firstLineChars="250" w:firstLine="600"/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int="eastAsia"/>
          <w:sz w:val="24"/>
          <w:szCs w:val="24"/>
        </w:rPr>
        <w:t xml:space="preserve">              </w:t>
      </w:r>
      <w:r>
        <w:rPr>
          <w:rFonts w:ascii="方正楷体简体" w:eastAsia="方正楷体简体" w:hint="eastAsia"/>
          <w:sz w:val="24"/>
          <w:szCs w:val="24"/>
          <w:bdr w:val="single" w:sz="4" w:space="0" w:color="auto"/>
        </w:rPr>
        <w:t>领证发放</w:t>
      </w: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 w:hint="eastAsia"/>
          <w:sz w:val="28"/>
          <w:szCs w:val="28"/>
        </w:rPr>
        <w:t>街道送达残疾人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二、挂失补办</w:t>
      </w:r>
      <w:r>
        <w:rPr>
          <w:rFonts w:ascii="方正仿宋简体" w:eastAsia="方正仿宋简体" w:hint="eastAsia"/>
          <w:sz w:val="32"/>
          <w:szCs w:val="32"/>
        </w:rPr>
        <w:br/>
        <w:t xml:space="preserve">    1、申请人提交：遗失作废声明、近期两寸免冠白底彩照1张。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2、街道确认申请材料，报送区残联。</w:t>
      </w:r>
    </w:p>
    <w:p w:rsidR="00E14477" w:rsidRDefault="007C00F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三、残损换新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1、申请人提交：近期两寸免冠白底彩照1张、原残疾人证。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2、街道确认申请材料，报送区残联。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3、街道领取残疾人证送达残疾人。</w:t>
      </w:r>
    </w:p>
    <w:p w:rsidR="00E14477" w:rsidRDefault="007C00F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四、迁移</w:t>
      </w:r>
    </w:p>
    <w:p w:rsidR="00E14477" w:rsidRDefault="007C00F7">
      <w:pPr>
        <w:spacing w:line="50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（一）迁入</w:t>
      </w:r>
    </w:p>
    <w:p w:rsidR="00E14477" w:rsidRPr="001464AE" w:rsidRDefault="007C00F7">
      <w:pPr>
        <w:spacing w:line="500" w:lineRule="exact"/>
        <w:ind w:firstLineChars="200" w:firstLine="640"/>
        <w:rPr>
          <w:rFonts w:ascii="方正仿宋简体" w:eastAsia="方正仿宋简体"/>
          <w:b/>
          <w:color w:val="FF000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1、申请人提交：</w:t>
      </w:r>
      <w:r w:rsidRPr="001464AE">
        <w:rPr>
          <w:rFonts w:ascii="方正仿宋简体" w:eastAsia="方正仿宋简体" w:hint="eastAsia"/>
          <w:sz w:val="32"/>
          <w:szCs w:val="32"/>
        </w:rPr>
        <w:t>迁移申请</w:t>
      </w:r>
      <w:r w:rsidRPr="009503FD">
        <w:rPr>
          <w:rFonts w:ascii="方正仿宋简体" w:eastAsia="方正仿宋简体" w:hint="eastAsia"/>
          <w:b/>
          <w:color w:val="FF0000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公安机关出具的户籍迁移证明材料复印件、</w:t>
      </w:r>
      <w:r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原户口所在地区（县）残联</w:t>
      </w:r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开具</w:t>
      </w:r>
      <w:r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残疾人证迁移证明原件</w:t>
      </w:r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并</w:t>
      </w:r>
      <w:proofErr w:type="gramStart"/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盖</w:t>
      </w:r>
      <w:r w:rsidR="001464AE"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鲜</w:t>
      </w:r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章</w:t>
      </w:r>
      <w:proofErr w:type="gramEnd"/>
      <w:r>
        <w:rPr>
          <w:rFonts w:ascii="方正仿宋简体" w:eastAsia="方正仿宋简体" w:hint="eastAsia"/>
          <w:sz w:val="32"/>
          <w:szCs w:val="32"/>
        </w:rPr>
        <w:t>、</w:t>
      </w:r>
      <w:r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残疾人证申请表和评定表原件</w:t>
      </w:r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（</w:t>
      </w:r>
      <w:r w:rsidR="001464AE"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原户口所在地区（县）残联</w:t>
      </w:r>
      <w:proofErr w:type="gramStart"/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盖</w:t>
      </w:r>
      <w:r w:rsidR="001464AE"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鲜</w:t>
      </w:r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章</w:t>
      </w:r>
      <w:proofErr w:type="gramEnd"/>
      <w:r w:rsidR="001464AE">
        <w:rPr>
          <w:rFonts w:ascii="方正仿宋简体" w:eastAsia="方正仿宋简体" w:hint="eastAsia"/>
          <w:b/>
          <w:color w:val="FF0000"/>
          <w:sz w:val="32"/>
          <w:szCs w:val="32"/>
        </w:rPr>
        <w:t>）</w:t>
      </w:r>
      <w:r>
        <w:rPr>
          <w:rFonts w:ascii="方正仿宋简体" w:eastAsia="方正仿宋简体" w:hint="eastAsia"/>
          <w:sz w:val="32"/>
          <w:szCs w:val="32"/>
        </w:rPr>
        <w:t>（成都市内迁移无原件的，可提供复印件加盖迁出地区（县）残联鲜章）、</w:t>
      </w:r>
      <w:r w:rsidRPr="001464AE">
        <w:rPr>
          <w:rFonts w:ascii="方正仿宋简体" w:eastAsia="方正仿宋简体" w:hint="eastAsia"/>
          <w:b/>
          <w:color w:val="FF0000"/>
          <w:sz w:val="32"/>
          <w:szCs w:val="32"/>
        </w:rPr>
        <w:t>近期两寸免冠白底彩照（1张）。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2、成都市以外迁入，无申请表原件和评定表原件的，应要求其重新进行残情评定。重新残情评定不符合办证条件的人员，申请不予受理。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3、街道</w:t>
      </w:r>
      <w:r w:rsidRPr="009250A4">
        <w:rPr>
          <w:rFonts w:ascii="方正仿宋简体" w:eastAsia="方正仿宋简体" w:hint="eastAsia"/>
          <w:b/>
          <w:color w:val="FF0000"/>
          <w:sz w:val="32"/>
          <w:szCs w:val="32"/>
        </w:rPr>
        <w:t>确认申请材料</w:t>
      </w:r>
      <w:r>
        <w:rPr>
          <w:rFonts w:ascii="方正仿宋简体" w:eastAsia="方正仿宋简体" w:hint="eastAsia"/>
          <w:sz w:val="32"/>
          <w:szCs w:val="32"/>
        </w:rPr>
        <w:t>，报送区残联。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4、街道领取残疾人证送达残疾人。</w:t>
      </w:r>
    </w:p>
    <w:p w:rsidR="00E14477" w:rsidRDefault="007C00F7">
      <w:pPr>
        <w:spacing w:line="500" w:lineRule="exact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 xml:space="preserve">   （二）迁出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1、申请人提交：迁移申请、公安机关户籍迁移证明材料复印件、残疾人证。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2、街道将以上材料和街道存档的申请表和评定表报送区残联。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3、区残联办理迁出后，街道将区残联开具的迁移证明、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>区残联签字盖章的申请表和评定表交给申请人。</w:t>
      </w:r>
    </w:p>
    <w:p w:rsidR="00E14477" w:rsidRDefault="007C00F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五、注销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（一）不再符合残疾标准或死亡的人员，分管领导签字办事处盖章后及时报送区残联。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（二）残疾人本人或智力精神及未成年的监护人提出注销申请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1、申请人提交：注销申请书、监护人身份的证明材料（智力精神及未成年的监护人提出申请的提供）、残疾人证。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注销申请书要当场书写，留有残疾人本人和监护人的签字和手印。街道做好视频录像。残疾人本人和监护人要与申请书一起拍照，照片要求清晰，看得清人像和申请书的内容。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2、街道留存视频和照片，照片彩色打印件和相关材料一起报送区残联。</w:t>
      </w:r>
    </w:p>
    <w:p w:rsidR="00E14477" w:rsidRDefault="007C00F7">
      <w:pPr>
        <w:spacing w:line="500" w:lineRule="exact"/>
        <w:ind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（三）残疾人证注销后，一年内不得重新申请办理残疾人证。</w:t>
      </w:r>
    </w:p>
    <w:p w:rsidR="00E14477" w:rsidRDefault="007C00F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六、变更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（一）申请人提交：书面申请、新的评定表（残疾类别变更、等级变更的提供）、公示及结果（残疾类别变更、等级变更的提供）、社区和街道同意变更原件（监护人变更的提供）、近期两寸免冠白底彩照1张。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（二）残疾类别变更和等级变更的，重新进行残疾评定，原则上距上次评定时间不少于半年。</w:t>
      </w:r>
    </w:p>
    <w:p w:rsidR="00E14477" w:rsidRDefault="007C00F7">
      <w:pPr>
        <w:spacing w:line="5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（三）街道确认申请材料，报送区残联。</w:t>
      </w:r>
    </w:p>
    <w:p w:rsidR="00E14477" w:rsidRDefault="007C00F7">
      <w:pPr>
        <w:spacing w:line="5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（四）街道领取残疾人证送达残疾人。</w:t>
      </w:r>
    </w:p>
    <w:p w:rsidR="00E14477" w:rsidRDefault="007C00F7">
      <w:pPr>
        <w:spacing w:line="500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注：1、区残联审核批准期限为十个工作日。2、申请人对残情评定结论有异议的，可在十个工作日内向街道书面申请市级复评，街道报送区残联，区残联呈报市残联，市残联组织复评。对复评仍有异议，经市残联同意组织专家委员会终评。3、关注办证平台中的办理进度，及时领取残疾人证送达残</w:t>
      </w:r>
      <w:r>
        <w:rPr>
          <w:rFonts w:ascii="方正仿宋简体" w:eastAsia="方正仿宋简体" w:hint="eastAsia"/>
          <w:sz w:val="32"/>
          <w:szCs w:val="32"/>
        </w:rPr>
        <w:lastRenderedPageBreak/>
        <w:t>疾人。</w:t>
      </w:r>
    </w:p>
    <w:p w:rsidR="000C7568" w:rsidRPr="000C7568" w:rsidRDefault="000C7568">
      <w:pPr>
        <w:spacing w:line="500" w:lineRule="exact"/>
        <w:rPr>
          <w:rFonts w:ascii="黑体" w:eastAsia="黑体" w:hAnsi="黑体"/>
          <w:sz w:val="32"/>
          <w:szCs w:val="32"/>
        </w:rPr>
      </w:pPr>
      <w:r w:rsidRPr="000C7568">
        <w:rPr>
          <w:rFonts w:ascii="黑体" w:eastAsia="黑体" w:hAnsi="黑体" w:hint="eastAsia"/>
          <w:sz w:val="32"/>
          <w:szCs w:val="32"/>
        </w:rPr>
        <w:t>七、复议</w:t>
      </w:r>
    </w:p>
    <w:p w:rsidR="000C7568" w:rsidRPr="000C7568" w:rsidRDefault="000C7568">
      <w:pPr>
        <w:spacing w:line="500" w:lineRule="exact"/>
        <w:rPr>
          <w:rFonts w:ascii="方正仿宋简体" w:eastAsia="方正仿宋简体"/>
          <w:sz w:val="32"/>
          <w:szCs w:val="32"/>
        </w:rPr>
      </w:pPr>
      <w:r w:rsidRPr="000C7568">
        <w:rPr>
          <w:rFonts w:ascii="方正仿宋简体" w:eastAsia="方正仿宋简体" w:hint="eastAsia"/>
          <w:sz w:val="32"/>
          <w:szCs w:val="32"/>
        </w:rPr>
        <w:t>申请人对残情评定结论有异议的，可在十个工作日内向街道书面申请市级复评，街道报送区残联，区残联呈报市残联，市残联组织复评。对复评仍有异议，经市残联同意组织专家委员会终评。</w:t>
      </w:r>
    </w:p>
    <w:sectPr w:rsidR="000C7568" w:rsidRPr="000C7568" w:rsidSect="00E1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5D" w:rsidRDefault="00F2745D" w:rsidP="005E78BE">
      <w:r>
        <w:separator/>
      </w:r>
    </w:p>
  </w:endnote>
  <w:endnote w:type="continuationSeparator" w:id="0">
    <w:p w:rsidR="00F2745D" w:rsidRDefault="00F2745D" w:rsidP="005E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5D" w:rsidRDefault="00F2745D" w:rsidP="005E78BE">
      <w:r>
        <w:separator/>
      </w:r>
    </w:p>
  </w:footnote>
  <w:footnote w:type="continuationSeparator" w:id="0">
    <w:p w:rsidR="00F2745D" w:rsidRDefault="00F2745D" w:rsidP="005E7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330"/>
    <w:rsid w:val="00000CB4"/>
    <w:rsid w:val="0001528E"/>
    <w:rsid w:val="00035FED"/>
    <w:rsid w:val="0005057C"/>
    <w:rsid w:val="00056F49"/>
    <w:rsid w:val="00061410"/>
    <w:rsid w:val="00077B53"/>
    <w:rsid w:val="000B1F81"/>
    <w:rsid w:val="000C251E"/>
    <w:rsid w:val="000C4F03"/>
    <w:rsid w:val="000C7568"/>
    <w:rsid w:val="000D029C"/>
    <w:rsid w:val="000E112B"/>
    <w:rsid w:val="000F5211"/>
    <w:rsid w:val="00125FFB"/>
    <w:rsid w:val="00135B01"/>
    <w:rsid w:val="00141453"/>
    <w:rsid w:val="00144E48"/>
    <w:rsid w:val="001464AE"/>
    <w:rsid w:val="0017492B"/>
    <w:rsid w:val="00182B91"/>
    <w:rsid w:val="00184825"/>
    <w:rsid w:val="001A1B2C"/>
    <w:rsid w:val="001B3E1F"/>
    <w:rsid w:val="001C46C8"/>
    <w:rsid w:val="001D2A29"/>
    <w:rsid w:val="001E1111"/>
    <w:rsid w:val="001F209F"/>
    <w:rsid w:val="001F4C1B"/>
    <w:rsid w:val="0021339D"/>
    <w:rsid w:val="00221B86"/>
    <w:rsid w:val="00223FB8"/>
    <w:rsid w:val="002302D7"/>
    <w:rsid w:val="00235151"/>
    <w:rsid w:val="00250E99"/>
    <w:rsid w:val="00253197"/>
    <w:rsid w:val="002773D9"/>
    <w:rsid w:val="00280EA9"/>
    <w:rsid w:val="00285AC7"/>
    <w:rsid w:val="002909B7"/>
    <w:rsid w:val="0029209F"/>
    <w:rsid w:val="002A17C9"/>
    <w:rsid w:val="002A62E8"/>
    <w:rsid w:val="002A67F0"/>
    <w:rsid w:val="002B078D"/>
    <w:rsid w:val="002B6855"/>
    <w:rsid w:val="002C41CB"/>
    <w:rsid w:val="002C5C02"/>
    <w:rsid w:val="002D25C2"/>
    <w:rsid w:val="002D67DD"/>
    <w:rsid w:val="002E5A81"/>
    <w:rsid w:val="00305E63"/>
    <w:rsid w:val="00314E39"/>
    <w:rsid w:val="00314FD9"/>
    <w:rsid w:val="00316C1E"/>
    <w:rsid w:val="0033403B"/>
    <w:rsid w:val="00362C28"/>
    <w:rsid w:val="003778D1"/>
    <w:rsid w:val="0038245B"/>
    <w:rsid w:val="00384330"/>
    <w:rsid w:val="003972E6"/>
    <w:rsid w:val="003A7DB5"/>
    <w:rsid w:val="003B1C55"/>
    <w:rsid w:val="003B3009"/>
    <w:rsid w:val="003C5A9A"/>
    <w:rsid w:val="003C6CE2"/>
    <w:rsid w:val="00404B67"/>
    <w:rsid w:val="00412AF1"/>
    <w:rsid w:val="0041484D"/>
    <w:rsid w:val="00421FDF"/>
    <w:rsid w:val="004227FF"/>
    <w:rsid w:val="00426A1C"/>
    <w:rsid w:val="00427200"/>
    <w:rsid w:val="00427A95"/>
    <w:rsid w:val="004477B0"/>
    <w:rsid w:val="00452183"/>
    <w:rsid w:val="004524B8"/>
    <w:rsid w:val="00455249"/>
    <w:rsid w:val="00464DA6"/>
    <w:rsid w:val="00466A6D"/>
    <w:rsid w:val="004713BC"/>
    <w:rsid w:val="004739D9"/>
    <w:rsid w:val="0047465D"/>
    <w:rsid w:val="004A6890"/>
    <w:rsid w:val="004C20F0"/>
    <w:rsid w:val="004C48B4"/>
    <w:rsid w:val="004C7094"/>
    <w:rsid w:val="004D502A"/>
    <w:rsid w:val="004D57C4"/>
    <w:rsid w:val="004D7709"/>
    <w:rsid w:val="004F0888"/>
    <w:rsid w:val="004F0D5C"/>
    <w:rsid w:val="004F13AF"/>
    <w:rsid w:val="004F2F43"/>
    <w:rsid w:val="004F2F53"/>
    <w:rsid w:val="004F5851"/>
    <w:rsid w:val="00511402"/>
    <w:rsid w:val="00530D0C"/>
    <w:rsid w:val="005404C5"/>
    <w:rsid w:val="00552283"/>
    <w:rsid w:val="0057134B"/>
    <w:rsid w:val="00575081"/>
    <w:rsid w:val="00575BE6"/>
    <w:rsid w:val="00575EFF"/>
    <w:rsid w:val="0058125C"/>
    <w:rsid w:val="00582EBB"/>
    <w:rsid w:val="005863C1"/>
    <w:rsid w:val="00586946"/>
    <w:rsid w:val="005A4648"/>
    <w:rsid w:val="005C5D3B"/>
    <w:rsid w:val="005D575B"/>
    <w:rsid w:val="005E0546"/>
    <w:rsid w:val="005E12F3"/>
    <w:rsid w:val="005E2185"/>
    <w:rsid w:val="005E2345"/>
    <w:rsid w:val="005E78BE"/>
    <w:rsid w:val="0060616A"/>
    <w:rsid w:val="00620935"/>
    <w:rsid w:val="0062231C"/>
    <w:rsid w:val="00624A89"/>
    <w:rsid w:val="00636077"/>
    <w:rsid w:val="006442EB"/>
    <w:rsid w:val="00644B7D"/>
    <w:rsid w:val="00645998"/>
    <w:rsid w:val="00654DE7"/>
    <w:rsid w:val="00655385"/>
    <w:rsid w:val="006672D0"/>
    <w:rsid w:val="00671650"/>
    <w:rsid w:val="00673EBF"/>
    <w:rsid w:val="00676073"/>
    <w:rsid w:val="006A1773"/>
    <w:rsid w:val="006A3535"/>
    <w:rsid w:val="006A6002"/>
    <w:rsid w:val="006B0DF6"/>
    <w:rsid w:val="006C1983"/>
    <w:rsid w:val="006C4719"/>
    <w:rsid w:val="006D3CCE"/>
    <w:rsid w:val="006E35AB"/>
    <w:rsid w:val="006E5B89"/>
    <w:rsid w:val="006F0028"/>
    <w:rsid w:val="0071015C"/>
    <w:rsid w:val="007115CE"/>
    <w:rsid w:val="00715B4D"/>
    <w:rsid w:val="00726766"/>
    <w:rsid w:val="00732F7B"/>
    <w:rsid w:val="00735CC2"/>
    <w:rsid w:val="00740DEC"/>
    <w:rsid w:val="00741957"/>
    <w:rsid w:val="00744424"/>
    <w:rsid w:val="00760929"/>
    <w:rsid w:val="0078179D"/>
    <w:rsid w:val="00795499"/>
    <w:rsid w:val="0079767D"/>
    <w:rsid w:val="007A1757"/>
    <w:rsid w:val="007A251D"/>
    <w:rsid w:val="007A42AB"/>
    <w:rsid w:val="007C00F7"/>
    <w:rsid w:val="007C0982"/>
    <w:rsid w:val="007C17F1"/>
    <w:rsid w:val="007C3D59"/>
    <w:rsid w:val="007C43BC"/>
    <w:rsid w:val="007D0FF4"/>
    <w:rsid w:val="007D3A35"/>
    <w:rsid w:val="007D56B7"/>
    <w:rsid w:val="007F39D4"/>
    <w:rsid w:val="00805EBF"/>
    <w:rsid w:val="008171E3"/>
    <w:rsid w:val="00825DAF"/>
    <w:rsid w:val="008354D0"/>
    <w:rsid w:val="00842C7E"/>
    <w:rsid w:val="008525DA"/>
    <w:rsid w:val="00864A15"/>
    <w:rsid w:val="008721B8"/>
    <w:rsid w:val="00880987"/>
    <w:rsid w:val="0088121B"/>
    <w:rsid w:val="008942DA"/>
    <w:rsid w:val="0089584B"/>
    <w:rsid w:val="008A21E4"/>
    <w:rsid w:val="008B6969"/>
    <w:rsid w:val="008C31B2"/>
    <w:rsid w:val="008D5D07"/>
    <w:rsid w:val="008E6B9F"/>
    <w:rsid w:val="00900C44"/>
    <w:rsid w:val="0090445B"/>
    <w:rsid w:val="00905776"/>
    <w:rsid w:val="00911FE4"/>
    <w:rsid w:val="00913C8C"/>
    <w:rsid w:val="00920C68"/>
    <w:rsid w:val="009250A4"/>
    <w:rsid w:val="00934969"/>
    <w:rsid w:val="009503FD"/>
    <w:rsid w:val="00962898"/>
    <w:rsid w:val="00981C3D"/>
    <w:rsid w:val="009960AC"/>
    <w:rsid w:val="009973FF"/>
    <w:rsid w:val="009A4202"/>
    <w:rsid w:val="009B1C44"/>
    <w:rsid w:val="009F0B72"/>
    <w:rsid w:val="009F4E42"/>
    <w:rsid w:val="00A049B8"/>
    <w:rsid w:val="00A05E68"/>
    <w:rsid w:val="00A134EC"/>
    <w:rsid w:val="00A17C1B"/>
    <w:rsid w:val="00A211D3"/>
    <w:rsid w:val="00A24B3E"/>
    <w:rsid w:val="00A24C81"/>
    <w:rsid w:val="00A53A89"/>
    <w:rsid w:val="00A546FD"/>
    <w:rsid w:val="00A70C4C"/>
    <w:rsid w:val="00A8349A"/>
    <w:rsid w:val="00A90756"/>
    <w:rsid w:val="00AA1CBB"/>
    <w:rsid w:val="00AA5C25"/>
    <w:rsid w:val="00AC66CC"/>
    <w:rsid w:val="00AE3DAB"/>
    <w:rsid w:val="00AE5AA1"/>
    <w:rsid w:val="00AF2E45"/>
    <w:rsid w:val="00AF4609"/>
    <w:rsid w:val="00B12B32"/>
    <w:rsid w:val="00B3073C"/>
    <w:rsid w:val="00B40645"/>
    <w:rsid w:val="00B613BC"/>
    <w:rsid w:val="00B65174"/>
    <w:rsid w:val="00B665DD"/>
    <w:rsid w:val="00B70ED1"/>
    <w:rsid w:val="00B71434"/>
    <w:rsid w:val="00B80A6C"/>
    <w:rsid w:val="00B9404E"/>
    <w:rsid w:val="00B9470D"/>
    <w:rsid w:val="00BA52E6"/>
    <w:rsid w:val="00BD02DE"/>
    <w:rsid w:val="00BD24EE"/>
    <w:rsid w:val="00BD4E87"/>
    <w:rsid w:val="00BE42E4"/>
    <w:rsid w:val="00BE62AA"/>
    <w:rsid w:val="00BF1744"/>
    <w:rsid w:val="00BF7E47"/>
    <w:rsid w:val="00C13622"/>
    <w:rsid w:val="00C202E7"/>
    <w:rsid w:val="00C36290"/>
    <w:rsid w:val="00C52358"/>
    <w:rsid w:val="00C56445"/>
    <w:rsid w:val="00C70C18"/>
    <w:rsid w:val="00C93D71"/>
    <w:rsid w:val="00C952F5"/>
    <w:rsid w:val="00CA4C67"/>
    <w:rsid w:val="00CA5DA5"/>
    <w:rsid w:val="00CB49C9"/>
    <w:rsid w:val="00CC4DDA"/>
    <w:rsid w:val="00CD21A9"/>
    <w:rsid w:val="00CE5687"/>
    <w:rsid w:val="00CF1BD0"/>
    <w:rsid w:val="00CF7F35"/>
    <w:rsid w:val="00D03C3D"/>
    <w:rsid w:val="00D13EF2"/>
    <w:rsid w:val="00D164E3"/>
    <w:rsid w:val="00D16FFE"/>
    <w:rsid w:val="00D574EC"/>
    <w:rsid w:val="00D63855"/>
    <w:rsid w:val="00D63FD8"/>
    <w:rsid w:val="00D75F8A"/>
    <w:rsid w:val="00D812C0"/>
    <w:rsid w:val="00D81E5D"/>
    <w:rsid w:val="00D940ED"/>
    <w:rsid w:val="00D94B0C"/>
    <w:rsid w:val="00DA3B64"/>
    <w:rsid w:val="00DB4010"/>
    <w:rsid w:val="00DC142D"/>
    <w:rsid w:val="00DC785E"/>
    <w:rsid w:val="00DC7961"/>
    <w:rsid w:val="00DD0B20"/>
    <w:rsid w:val="00DE0B01"/>
    <w:rsid w:val="00DE18B2"/>
    <w:rsid w:val="00DE500F"/>
    <w:rsid w:val="00DF7A3C"/>
    <w:rsid w:val="00E00437"/>
    <w:rsid w:val="00E00530"/>
    <w:rsid w:val="00E02B0A"/>
    <w:rsid w:val="00E04AE3"/>
    <w:rsid w:val="00E11146"/>
    <w:rsid w:val="00E14477"/>
    <w:rsid w:val="00E148D5"/>
    <w:rsid w:val="00E20534"/>
    <w:rsid w:val="00E25729"/>
    <w:rsid w:val="00E336F7"/>
    <w:rsid w:val="00E66D74"/>
    <w:rsid w:val="00E8762A"/>
    <w:rsid w:val="00E9034A"/>
    <w:rsid w:val="00E904CA"/>
    <w:rsid w:val="00EA1119"/>
    <w:rsid w:val="00EB6637"/>
    <w:rsid w:val="00EB73C8"/>
    <w:rsid w:val="00EC4408"/>
    <w:rsid w:val="00ED11F9"/>
    <w:rsid w:val="00ED2FCD"/>
    <w:rsid w:val="00ED44D4"/>
    <w:rsid w:val="00EE5AF2"/>
    <w:rsid w:val="00F05D4E"/>
    <w:rsid w:val="00F2745D"/>
    <w:rsid w:val="00F31699"/>
    <w:rsid w:val="00F35303"/>
    <w:rsid w:val="00F3569B"/>
    <w:rsid w:val="00F433E8"/>
    <w:rsid w:val="00F43595"/>
    <w:rsid w:val="00F543FD"/>
    <w:rsid w:val="00F72176"/>
    <w:rsid w:val="00F87D2D"/>
    <w:rsid w:val="00F93448"/>
    <w:rsid w:val="00F9385E"/>
    <w:rsid w:val="00FA388B"/>
    <w:rsid w:val="00FB6B1E"/>
    <w:rsid w:val="00FC4EA3"/>
    <w:rsid w:val="00FD056F"/>
    <w:rsid w:val="00FD594B"/>
    <w:rsid w:val="00FE2DDC"/>
    <w:rsid w:val="00FF1163"/>
    <w:rsid w:val="00FF7CFF"/>
    <w:rsid w:val="0360561E"/>
    <w:rsid w:val="05C2713D"/>
    <w:rsid w:val="079354B7"/>
    <w:rsid w:val="0C9E289C"/>
    <w:rsid w:val="0CF14CEB"/>
    <w:rsid w:val="0D8F39BC"/>
    <w:rsid w:val="0D982077"/>
    <w:rsid w:val="0E040247"/>
    <w:rsid w:val="0F670EC7"/>
    <w:rsid w:val="16C73CCC"/>
    <w:rsid w:val="17E753ED"/>
    <w:rsid w:val="19F35B17"/>
    <w:rsid w:val="1AC85ABE"/>
    <w:rsid w:val="1B503F64"/>
    <w:rsid w:val="1C080404"/>
    <w:rsid w:val="261774D2"/>
    <w:rsid w:val="28C25838"/>
    <w:rsid w:val="2FC00B05"/>
    <w:rsid w:val="34692A27"/>
    <w:rsid w:val="35B91C2B"/>
    <w:rsid w:val="376B3031"/>
    <w:rsid w:val="3F541E42"/>
    <w:rsid w:val="407D47AA"/>
    <w:rsid w:val="480C6C1B"/>
    <w:rsid w:val="489333C1"/>
    <w:rsid w:val="4B233374"/>
    <w:rsid w:val="4CF057D6"/>
    <w:rsid w:val="50033C69"/>
    <w:rsid w:val="50AD5737"/>
    <w:rsid w:val="51BF1E62"/>
    <w:rsid w:val="5A0236C6"/>
    <w:rsid w:val="5A095CC1"/>
    <w:rsid w:val="5A127A45"/>
    <w:rsid w:val="5D29678C"/>
    <w:rsid w:val="5DF84D4C"/>
    <w:rsid w:val="5EC06D6F"/>
    <w:rsid w:val="60CC4BFD"/>
    <w:rsid w:val="61B551C2"/>
    <w:rsid w:val="61CE1ED7"/>
    <w:rsid w:val="62C57AA8"/>
    <w:rsid w:val="63306C3A"/>
    <w:rsid w:val="6DAB7374"/>
    <w:rsid w:val="74B40C4D"/>
    <w:rsid w:val="783468C4"/>
    <w:rsid w:val="7A1C6A6B"/>
    <w:rsid w:val="7FF0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144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4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3C4A-1115-4ABD-85E5-1CB8BFC5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GA</cp:lastModifiedBy>
  <cp:revision>339</cp:revision>
  <cp:lastPrinted>2018-12-24T02:02:00Z</cp:lastPrinted>
  <dcterms:created xsi:type="dcterms:W3CDTF">2018-12-04T06:24:00Z</dcterms:created>
  <dcterms:modified xsi:type="dcterms:W3CDTF">2021-04-07T03:55:00Z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